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4242" w:rsidRPr="0009123A" w:rsidRDefault="00304242" w:rsidP="00304242">
      <w:pPr>
        <w:pStyle w:val="Caption"/>
        <w:rPr>
          <w:bCs w:val="0"/>
          <w:color w:val="000000"/>
        </w:rPr>
      </w:pPr>
      <w:bookmarkStart w:id="0" w:name="_Ref104971583"/>
      <w:bookmarkStart w:id="1" w:name="_Toc147489078"/>
      <w:bookmarkStart w:id="2" w:name="_Toc87553784"/>
      <w:bookmarkStart w:id="3" w:name="_Toc87623083"/>
      <w:r w:rsidRPr="0009123A">
        <w:rPr>
          <w:bCs w:val="0"/>
        </w:rPr>
        <w:t>Table 5</w:t>
      </w:r>
      <w:r w:rsidRPr="0009123A">
        <w:rPr>
          <w:bCs w:val="0"/>
          <w:lang w:val="en-GB"/>
        </w:rPr>
        <w:t>.</w:t>
      </w:r>
      <w:r w:rsidRPr="0009123A">
        <w:rPr>
          <w:bCs w:val="0"/>
          <w:lang w:val="en-GB"/>
        </w:rPr>
        <w:fldChar w:fldCharType="begin"/>
      </w:r>
      <w:r w:rsidRPr="0009123A">
        <w:rPr>
          <w:bCs w:val="0"/>
          <w:lang w:val="en-GB"/>
        </w:rPr>
        <w:instrText>SEQ Table_5. \* ARABIC</w:instrText>
      </w:r>
      <w:r w:rsidRPr="0009123A">
        <w:rPr>
          <w:bCs w:val="0"/>
          <w:lang w:val="en-GB"/>
        </w:rPr>
        <w:fldChar w:fldCharType="separate"/>
      </w:r>
      <w:r w:rsidRPr="0009123A">
        <w:rPr>
          <w:bCs w:val="0"/>
          <w:noProof/>
          <w:lang w:val="en-GB"/>
        </w:rPr>
        <w:t>1</w:t>
      </w:r>
      <w:r w:rsidRPr="0009123A">
        <w:rPr>
          <w:bCs w:val="0"/>
          <w:lang w:val="en-GB"/>
        </w:rPr>
        <w:fldChar w:fldCharType="end"/>
      </w:r>
      <w:bookmarkEnd w:id="0"/>
      <w:r w:rsidRPr="0009123A">
        <w:rPr>
          <w:bCs w:val="0"/>
          <w:lang w:val="en-GB"/>
        </w:rPr>
        <w:t>.</w:t>
      </w:r>
      <w:r w:rsidRPr="0009123A">
        <w:rPr>
          <w:bCs w:val="0"/>
          <w:color w:val="000000"/>
        </w:rPr>
        <w:t xml:space="preserve"> </w:t>
      </w:r>
      <w:r w:rsidRPr="0009123A">
        <w:rPr>
          <w:b w:val="0"/>
          <w:color w:val="000000"/>
        </w:rPr>
        <w:t>Analytical approaches, tools and methods available to making decisions about biological invasions</w:t>
      </w:r>
      <w:bookmarkEnd w:id="1"/>
    </w:p>
    <w:p w:rsidR="00304242" w:rsidRPr="0009123A" w:rsidRDefault="00304242" w:rsidP="00304242">
      <w:pPr>
        <w:keepNext/>
        <w:spacing w:line="240" w:lineRule="auto"/>
        <w:rPr>
          <w:rFonts w:ascii="Times New Roman" w:hAnsi="Times New Roman" w:cs="Times New Roman"/>
        </w:rPr>
      </w:pPr>
      <w:bookmarkStart w:id="4" w:name="_heading=h.1y810tw" w:colFirst="0" w:colLast="0"/>
      <w:bookmarkEnd w:id="4"/>
      <w:r w:rsidRPr="0009123A">
        <w:rPr>
          <w:rFonts w:ascii="Times New Roman" w:hAnsi="Times New Roman" w:cs="Times New Roman"/>
        </w:rPr>
        <w:t>This table shows the different a</w:t>
      </w:r>
      <w:bookmarkStart w:id="5" w:name="_GoBack"/>
      <w:bookmarkEnd w:id="5"/>
      <w:r w:rsidRPr="0009123A">
        <w:rPr>
          <w:rFonts w:ascii="Times New Roman" w:hAnsi="Times New Roman" w:cs="Times New Roman"/>
        </w:rPr>
        <w:t>nalytical approaches, tools and methods available to decision makers to tackle biological invasions as well as their respective utility and different levels of governance to which they apply.</w:t>
      </w:r>
      <w:bookmarkEnd w:id="2"/>
      <w:bookmarkEnd w:id="3"/>
    </w:p>
    <w:tbl>
      <w:tblPr>
        <w:tblW w:w="9620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CellMar>
          <w:left w:w="85" w:type="dxa"/>
          <w:bottom w:w="28" w:type="dxa"/>
          <w:right w:w="85" w:type="dxa"/>
        </w:tblCellMar>
        <w:tblLook w:val="06A0" w:firstRow="1" w:lastRow="0" w:firstColumn="1" w:lastColumn="0" w:noHBand="1" w:noVBand="1"/>
      </w:tblPr>
      <w:tblGrid>
        <w:gridCol w:w="3475"/>
        <w:gridCol w:w="2347"/>
        <w:gridCol w:w="1741"/>
        <w:gridCol w:w="2057"/>
      </w:tblGrid>
      <w:tr w:rsidR="00304242" w:rsidRPr="0009123A" w:rsidTr="004F6786">
        <w:trPr>
          <w:trHeight w:val="300"/>
        </w:trPr>
        <w:tc>
          <w:tcPr>
            <w:tcW w:w="3475" w:type="dxa"/>
            <w:vMerge w:val="restart"/>
          </w:tcPr>
          <w:p w:rsidR="00304242" w:rsidRPr="0009123A" w:rsidRDefault="00304242" w:rsidP="004F6786">
            <w:pPr>
              <w:rPr>
                <w:rFonts w:ascii="Times New Roman" w:hAnsi="Times New Roman" w:cs="Times New Roman"/>
                <w:i/>
                <w:color w:val="000000"/>
              </w:rPr>
            </w:pPr>
            <w:r w:rsidRPr="0009123A">
              <w:rPr>
                <w:rFonts w:ascii="Times New Roman" w:hAnsi="Times New Roman" w:cs="Times New Roman"/>
              </w:rPr>
              <w:t xml:space="preserve"> </w:t>
            </w:r>
            <w:r w:rsidRPr="0009123A">
              <w:rPr>
                <w:rFonts w:ascii="Times New Roman" w:hAnsi="Times New Roman" w:cs="Times New Roman"/>
                <w:i/>
              </w:rPr>
              <w:t>Tools and Methods</w:t>
            </w:r>
          </w:p>
          <w:p w:rsidR="00304242" w:rsidRPr="0009123A" w:rsidRDefault="00304242" w:rsidP="004F6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45" w:type="dxa"/>
            <w:gridSpan w:val="3"/>
            <w:tcBorders>
              <w:bottom w:val="single" w:sz="4" w:space="0" w:color="808080"/>
            </w:tcBorders>
            <w:vAlign w:val="center"/>
          </w:tcPr>
          <w:p w:rsidR="00304242" w:rsidRPr="0009123A" w:rsidRDefault="00304242" w:rsidP="004F6786">
            <w:pPr>
              <w:rPr>
                <w:rFonts w:ascii="Times New Roman" w:hAnsi="Times New Roman" w:cs="Times New Roman"/>
              </w:rPr>
            </w:pPr>
            <w:r w:rsidRPr="0009123A">
              <w:rPr>
                <w:rFonts w:ascii="Times New Roman" w:hAnsi="Times New Roman" w:cs="Times New Roman"/>
                <w:i/>
              </w:rPr>
              <w:t>Utility</w:t>
            </w:r>
          </w:p>
        </w:tc>
      </w:tr>
      <w:tr w:rsidR="00304242" w:rsidRPr="0009123A" w:rsidTr="004F6786">
        <w:tc>
          <w:tcPr>
            <w:tcW w:w="3475" w:type="dxa"/>
            <w:vMerge/>
          </w:tcPr>
          <w:p w:rsidR="00304242" w:rsidRPr="0009123A" w:rsidRDefault="00304242" w:rsidP="004F67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47" w:type="dxa"/>
            <w:tcBorders>
              <w:top w:val="single" w:sz="4" w:space="0" w:color="808080"/>
              <w:bottom w:val="single" w:sz="4" w:space="0" w:color="808080"/>
            </w:tcBorders>
          </w:tcPr>
          <w:p w:rsidR="00304242" w:rsidRPr="0009123A" w:rsidRDefault="00304242" w:rsidP="004F6786">
            <w:pPr>
              <w:rPr>
                <w:rFonts w:ascii="Times New Roman" w:hAnsi="Times New Roman" w:cs="Times New Roman"/>
                <w:b/>
              </w:rPr>
            </w:pPr>
            <w:r w:rsidRPr="0009123A">
              <w:rPr>
                <w:rFonts w:ascii="Times New Roman" w:hAnsi="Times New Roman" w:cs="Times New Roman"/>
                <w:b/>
              </w:rPr>
              <w:t>Hazard identification</w:t>
            </w:r>
          </w:p>
        </w:tc>
        <w:tc>
          <w:tcPr>
            <w:tcW w:w="1741" w:type="dxa"/>
            <w:tcBorders>
              <w:top w:val="single" w:sz="4" w:space="0" w:color="808080"/>
              <w:bottom w:val="single" w:sz="4" w:space="0" w:color="808080"/>
            </w:tcBorders>
          </w:tcPr>
          <w:p w:rsidR="00304242" w:rsidRPr="0009123A" w:rsidRDefault="00304242" w:rsidP="004F6786">
            <w:pPr>
              <w:rPr>
                <w:rFonts w:ascii="Times New Roman" w:hAnsi="Times New Roman" w:cs="Times New Roman"/>
                <w:b/>
              </w:rPr>
            </w:pPr>
            <w:r w:rsidRPr="0009123A">
              <w:rPr>
                <w:rFonts w:ascii="Times New Roman" w:hAnsi="Times New Roman" w:cs="Times New Roman"/>
                <w:b/>
              </w:rPr>
              <w:t>Prioritization</w:t>
            </w:r>
          </w:p>
        </w:tc>
        <w:tc>
          <w:tcPr>
            <w:tcW w:w="2057" w:type="dxa"/>
            <w:tcBorders>
              <w:top w:val="single" w:sz="4" w:space="0" w:color="808080"/>
              <w:bottom w:val="single" w:sz="4" w:space="0" w:color="808080"/>
            </w:tcBorders>
          </w:tcPr>
          <w:p w:rsidR="00304242" w:rsidRPr="0009123A" w:rsidRDefault="00304242" w:rsidP="004F6786">
            <w:pPr>
              <w:rPr>
                <w:rFonts w:ascii="Times New Roman" w:hAnsi="Times New Roman" w:cs="Times New Roman"/>
                <w:b/>
              </w:rPr>
            </w:pPr>
            <w:r w:rsidRPr="0009123A">
              <w:rPr>
                <w:rFonts w:ascii="Times New Roman" w:hAnsi="Times New Roman" w:cs="Times New Roman"/>
                <w:b/>
              </w:rPr>
              <w:t>Identification of best management options</w:t>
            </w:r>
          </w:p>
        </w:tc>
      </w:tr>
      <w:tr w:rsidR="00304242" w:rsidRPr="0009123A" w:rsidTr="004F6786">
        <w:tc>
          <w:tcPr>
            <w:tcW w:w="3475" w:type="dxa"/>
            <w:tcBorders>
              <w:top w:val="single" w:sz="4" w:space="0" w:color="808080"/>
            </w:tcBorders>
          </w:tcPr>
          <w:p w:rsidR="00304242" w:rsidRPr="0009123A" w:rsidRDefault="00304242" w:rsidP="004F6786">
            <w:pPr>
              <w:rPr>
                <w:rFonts w:ascii="Times New Roman" w:hAnsi="Times New Roman" w:cs="Times New Roman"/>
                <w:sz w:val="20"/>
              </w:rPr>
            </w:pPr>
            <w:r w:rsidRPr="0009123A">
              <w:rPr>
                <w:rFonts w:ascii="Times New Roman" w:hAnsi="Times New Roman" w:cs="Times New Roman"/>
                <w:sz w:val="20"/>
              </w:rPr>
              <w:t>Horizon scanning</w:t>
            </w:r>
          </w:p>
        </w:tc>
        <w:tc>
          <w:tcPr>
            <w:tcW w:w="2347" w:type="dxa"/>
            <w:tcBorders>
              <w:top w:val="single" w:sz="4" w:space="0" w:color="808080"/>
            </w:tcBorders>
            <w:shd w:val="clear" w:color="auto" w:fill="767171"/>
          </w:tcPr>
          <w:p w:rsidR="00304242" w:rsidRPr="0009123A" w:rsidRDefault="00304242" w:rsidP="004F6786">
            <w:pPr>
              <w:rPr>
                <w:rFonts w:ascii="Times New Roman" w:hAnsi="Times New Roman" w:cs="Times New Roman"/>
                <w:sz w:val="20"/>
                <w:highlight w:val="darkGray"/>
              </w:rPr>
            </w:pPr>
            <w:r w:rsidRPr="0009123A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741" w:type="dxa"/>
            <w:tcBorders>
              <w:top w:val="single" w:sz="4" w:space="0" w:color="808080"/>
            </w:tcBorders>
            <w:shd w:val="clear" w:color="auto" w:fill="767171"/>
          </w:tcPr>
          <w:p w:rsidR="00304242" w:rsidRPr="0009123A" w:rsidRDefault="00304242" w:rsidP="004F6786">
            <w:pPr>
              <w:rPr>
                <w:rFonts w:ascii="Times New Roman" w:hAnsi="Times New Roman" w:cs="Times New Roman"/>
                <w:sz w:val="20"/>
                <w:highlight w:val="darkGray"/>
              </w:rPr>
            </w:pPr>
            <w:r w:rsidRPr="0009123A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2057" w:type="dxa"/>
            <w:tcBorders>
              <w:top w:val="single" w:sz="4" w:space="0" w:color="808080"/>
            </w:tcBorders>
          </w:tcPr>
          <w:p w:rsidR="00304242" w:rsidRPr="0009123A" w:rsidRDefault="00304242" w:rsidP="004F6786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304242" w:rsidRPr="0009123A" w:rsidTr="004F6786">
        <w:tc>
          <w:tcPr>
            <w:tcW w:w="3475" w:type="dxa"/>
          </w:tcPr>
          <w:p w:rsidR="00304242" w:rsidRPr="0009123A" w:rsidRDefault="00304242" w:rsidP="004F6786">
            <w:pPr>
              <w:rPr>
                <w:rFonts w:ascii="Times New Roman" w:hAnsi="Times New Roman" w:cs="Times New Roman"/>
                <w:sz w:val="20"/>
              </w:rPr>
            </w:pPr>
            <w:r w:rsidRPr="0009123A">
              <w:rPr>
                <w:rFonts w:ascii="Times New Roman" w:hAnsi="Times New Roman" w:cs="Times New Roman"/>
                <w:sz w:val="20"/>
              </w:rPr>
              <w:t>Pathway analysis</w:t>
            </w:r>
          </w:p>
        </w:tc>
        <w:tc>
          <w:tcPr>
            <w:tcW w:w="2347" w:type="dxa"/>
            <w:shd w:val="clear" w:color="auto" w:fill="767171"/>
          </w:tcPr>
          <w:p w:rsidR="00304242" w:rsidRPr="0009123A" w:rsidRDefault="00304242" w:rsidP="004F6786">
            <w:pPr>
              <w:rPr>
                <w:rFonts w:ascii="Times New Roman" w:hAnsi="Times New Roman" w:cs="Times New Roman"/>
                <w:sz w:val="20"/>
                <w:highlight w:val="darkGray"/>
              </w:rPr>
            </w:pPr>
            <w:r w:rsidRPr="0009123A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741" w:type="dxa"/>
            <w:shd w:val="clear" w:color="auto" w:fill="767171"/>
          </w:tcPr>
          <w:p w:rsidR="00304242" w:rsidRPr="0009123A" w:rsidRDefault="00304242" w:rsidP="004F6786">
            <w:pPr>
              <w:rPr>
                <w:rFonts w:ascii="Times New Roman" w:hAnsi="Times New Roman" w:cs="Times New Roman"/>
                <w:sz w:val="20"/>
                <w:highlight w:val="darkGray"/>
              </w:rPr>
            </w:pPr>
            <w:r w:rsidRPr="0009123A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2057" w:type="dxa"/>
          </w:tcPr>
          <w:p w:rsidR="00304242" w:rsidRPr="0009123A" w:rsidRDefault="00304242" w:rsidP="004F6786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304242" w:rsidRPr="0009123A" w:rsidTr="004F6786">
        <w:tc>
          <w:tcPr>
            <w:tcW w:w="3475" w:type="dxa"/>
          </w:tcPr>
          <w:p w:rsidR="00304242" w:rsidRPr="0009123A" w:rsidRDefault="00304242" w:rsidP="004F6786">
            <w:pPr>
              <w:rPr>
                <w:rFonts w:ascii="Times New Roman" w:hAnsi="Times New Roman" w:cs="Times New Roman"/>
                <w:sz w:val="20"/>
              </w:rPr>
            </w:pPr>
            <w:r w:rsidRPr="0009123A">
              <w:rPr>
                <w:rFonts w:ascii="Times New Roman" w:hAnsi="Times New Roman" w:cs="Times New Roman"/>
                <w:sz w:val="20"/>
              </w:rPr>
              <w:t>Impact assessment</w:t>
            </w:r>
          </w:p>
        </w:tc>
        <w:tc>
          <w:tcPr>
            <w:tcW w:w="2347" w:type="dxa"/>
          </w:tcPr>
          <w:p w:rsidR="00304242" w:rsidRPr="0009123A" w:rsidRDefault="00304242" w:rsidP="004F6786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41" w:type="dxa"/>
            <w:shd w:val="clear" w:color="auto" w:fill="767171"/>
          </w:tcPr>
          <w:p w:rsidR="00304242" w:rsidRPr="0009123A" w:rsidRDefault="00304242" w:rsidP="004F6786">
            <w:pPr>
              <w:rPr>
                <w:rFonts w:ascii="Times New Roman" w:hAnsi="Times New Roman" w:cs="Times New Roman"/>
                <w:sz w:val="20"/>
              </w:rPr>
            </w:pPr>
            <w:r w:rsidRPr="0009123A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2057" w:type="dxa"/>
          </w:tcPr>
          <w:p w:rsidR="00304242" w:rsidRPr="0009123A" w:rsidRDefault="00304242" w:rsidP="004F6786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304242" w:rsidRPr="0009123A" w:rsidTr="004F6786">
        <w:tc>
          <w:tcPr>
            <w:tcW w:w="3475" w:type="dxa"/>
          </w:tcPr>
          <w:p w:rsidR="00304242" w:rsidRPr="0009123A" w:rsidRDefault="00304242" w:rsidP="004F6786">
            <w:pPr>
              <w:rPr>
                <w:rFonts w:ascii="Times New Roman" w:hAnsi="Times New Roman" w:cs="Times New Roman"/>
                <w:sz w:val="20"/>
              </w:rPr>
            </w:pPr>
            <w:r w:rsidRPr="0009123A">
              <w:rPr>
                <w:rFonts w:ascii="Times New Roman" w:hAnsi="Times New Roman" w:cs="Times New Roman"/>
                <w:sz w:val="20"/>
              </w:rPr>
              <w:t>Risk analysis</w:t>
            </w:r>
          </w:p>
        </w:tc>
        <w:tc>
          <w:tcPr>
            <w:tcW w:w="2347" w:type="dxa"/>
            <w:shd w:val="clear" w:color="auto" w:fill="767171"/>
          </w:tcPr>
          <w:p w:rsidR="00304242" w:rsidRPr="0009123A" w:rsidRDefault="00304242" w:rsidP="004F6786">
            <w:pPr>
              <w:rPr>
                <w:rFonts w:ascii="Times New Roman" w:hAnsi="Times New Roman" w:cs="Times New Roman"/>
                <w:sz w:val="20"/>
              </w:rPr>
            </w:pPr>
            <w:r w:rsidRPr="0009123A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741" w:type="dxa"/>
            <w:shd w:val="clear" w:color="auto" w:fill="767171"/>
          </w:tcPr>
          <w:p w:rsidR="00304242" w:rsidRPr="0009123A" w:rsidRDefault="00304242" w:rsidP="004F6786">
            <w:pPr>
              <w:rPr>
                <w:rFonts w:ascii="Times New Roman" w:hAnsi="Times New Roman" w:cs="Times New Roman"/>
                <w:sz w:val="20"/>
              </w:rPr>
            </w:pPr>
            <w:r w:rsidRPr="0009123A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2057" w:type="dxa"/>
            <w:shd w:val="clear" w:color="auto" w:fill="767171"/>
          </w:tcPr>
          <w:p w:rsidR="00304242" w:rsidRPr="0009123A" w:rsidRDefault="00304242" w:rsidP="004F6786">
            <w:pPr>
              <w:rPr>
                <w:rFonts w:ascii="Times New Roman" w:hAnsi="Times New Roman" w:cs="Times New Roman"/>
                <w:sz w:val="20"/>
              </w:rPr>
            </w:pPr>
            <w:r w:rsidRPr="0009123A">
              <w:rPr>
                <w:rFonts w:ascii="Times New Roman" w:hAnsi="Times New Roman" w:cs="Times New Roman"/>
                <w:sz w:val="20"/>
              </w:rPr>
              <w:t>x</w:t>
            </w:r>
          </w:p>
        </w:tc>
      </w:tr>
      <w:tr w:rsidR="00304242" w:rsidRPr="0009123A" w:rsidTr="004F6786">
        <w:tc>
          <w:tcPr>
            <w:tcW w:w="3475" w:type="dxa"/>
          </w:tcPr>
          <w:p w:rsidR="00304242" w:rsidRPr="0009123A" w:rsidRDefault="00304242" w:rsidP="004F6786">
            <w:pPr>
              <w:ind w:left="720"/>
              <w:rPr>
                <w:rFonts w:ascii="Times New Roman" w:hAnsi="Times New Roman" w:cs="Times New Roman"/>
                <w:sz w:val="20"/>
              </w:rPr>
            </w:pPr>
            <w:r w:rsidRPr="0009123A">
              <w:rPr>
                <w:rFonts w:ascii="Times New Roman" w:hAnsi="Times New Roman" w:cs="Times New Roman"/>
                <w:sz w:val="20"/>
              </w:rPr>
              <w:t>Risk assessment</w:t>
            </w:r>
          </w:p>
        </w:tc>
        <w:tc>
          <w:tcPr>
            <w:tcW w:w="2347" w:type="dxa"/>
            <w:shd w:val="clear" w:color="auto" w:fill="767171"/>
          </w:tcPr>
          <w:p w:rsidR="00304242" w:rsidRPr="0009123A" w:rsidRDefault="00304242" w:rsidP="004F6786">
            <w:pPr>
              <w:rPr>
                <w:rFonts w:ascii="Times New Roman" w:hAnsi="Times New Roman" w:cs="Times New Roman"/>
                <w:sz w:val="20"/>
              </w:rPr>
            </w:pPr>
            <w:r w:rsidRPr="0009123A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741" w:type="dxa"/>
            <w:shd w:val="clear" w:color="auto" w:fill="767171"/>
          </w:tcPr>
          <w:p w:rsidR="00304242" w:rsidRPr="0009123A" w:rsidRDefault="00304242" w:rsidP="004F6786">
            <w:pPr>
              <w:rPr>
                <w:rFonts w:ascii="Times New Roman" w:hAnsi="Times New Roman" w:cs="Times New Roman"/>
                <w:sz w:val="20"/>
              </w:rPr>
            </w:pPr>
            <w:r w:rsidRPr="0009123A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2057" w:type="dxa"/>
          </w:tcPr>
          <w:p w:rsidR="00304242" w:rsidRPr="0009123A" w:rsidRDefault="00304242" w:rsidP="004F6786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304242" w:rsidRPr="0009123A" w:rsidTr="004F6786">
        <w:tc>
          <w:tcPr>
            <w:tcW w:w="3475" w:type="dxa"/>
          </w:tcPr>
          <w:p w:rsidR="00304242" w:rsidRPr="0009123A" w:rsidRDefault="00304242" w:rsidP="004F6786">
            <w:pPr>
              <w:ind w:left="720"/>
              <w:rPr>
                <w:rFonts w:ascii="Times New Roman" w:hAnsi="Times New Roman" w:cs="Times New Roman"/>
                <w:sz w:val="20"/>
              </w:rPr>
            </w:pPr>
            <w:r w:rsidRPr="0009123A">
              <w:rPr>
                <w:rFonts w:ascii="Times New Roman" w:hAnsi="Times New Roman" w:cs="Times New Roman"/>
                <w:sz w:val="20"/>
              </w:rPr>
              <w:t>Risk modelling and mapping</w:t>
            </w:r>
          </w:p>
        </w:tc>
        <w:tc>
          <w:tcPr>
            <w:tcW w:w="2347" w:type="dxa"/>
            <w:shd w:val="clear" w:color="auto" w:fill="767171"/>
          </w:tcPr>
          <w:p w:rsidR="00304242" w:rsidRPr="0009123A" w:rsidRDefault="00304242" w:rsidP="004F6786">
            <w:pPr>
              <w:rPr>
                <w:rFonts w:ascii="Times New Roman" w:hAnsi="Times New Roman" w:cs="Times New Roman"/>
                <w:sz w:val="20"/>
              </w:rPr>
            </w:pPr>
            <w:r w:rsidRPr="0009123A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741" w:type="dxa"/>
            <w:shd w:val="clear" w:color="auto" w:fill="767171"/>
          </w:tcPr>
          <w:p w:rsidR="00304242" w:rsidRPr="0009123A" w:rsidRDefault="00304242" w:rsidP="004F6786">
            <w:pPr>
              <w:rPr>
                <w:rFonts w:ascii="Times New Roman" w:hAnsi="Times New Roman" w:cs="Times New Roman"/>
                <w:sz w:val="20"/>
              </w:rPr>
            </w:pPr>
            <w:r w:rsidRPr="0009123A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2057" w:type="dxa"/>
          </w:tcPr>
          <w:p w:rsidR="00304242" w:rsidRPr="0009123A" w:rsidRDefault="00304242" w:rsidP="004F6786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304242" w:rsidRPr="0009123A" w:rsidTr="004F6786">
        <w:tc>
          <w:tcPr>
            <w:tcW w:w="3475" w:type="dxa"/>
          </w:tcPr>
          <w:p w:rsidR="00304242" w:rsidRPr="0009123A" w:rsidRDefault="00304242" w:rsidP="004F6786">
            <w:pPr>
              <w:ind w:left="720"/>
              <w:rPr>
                <w:rFonts w:ascii="Times New Roman" w:hAnsi="Times New Roman" w:cs="Times New Roman"/>
                <w:sz w:val="20"/>
              </w:rPr>
            </w:pPr>
            <w:r w:rsidRPr="0009123A">
              <w:rPr>
                <w:rFonts w:ascii="Times New Roman" w:hAnsi="Times New Roman" w:cs="Times New Roman"/>
                <w:sz w:val="20"/>
              </w:rPr>
              <w:t>Risk management</w:t>
            </w:r>
          </w:p>
        </w:tc>
        <w:tc>
          <w:tcPr>
            <w:tcW w:w="2347" w:type="dxa"/>
          </w:tcPr>
          <w:p w:rsidR="00304242" w:rsidRPr="0009123A" w:rsidRDefault="00304242" w:rsidP="004F6786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41" w:type="dxa"/>
            <w:shd w:val="clear" w:color="auto" w:fill="767171"/>
          </w:tcPr>
          <w:p w:rsidR="00304242" w:rsidRPr="0009123A" w:rsidRDefault="00304242" w:rsidP="004F6786">
            <w:pPr>
              <w:rPr>
                <w:rFonts w:ascii="Times New Roman" w:hAnsi="Times New Roman" w:cs="Times New Roman"/>
                <w:sz w:val="20"/>
              </w:rPr>
            </w:pPr>
            <w:r w:rsidRPr="0009123A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2057" w:type="dxa"/>
            <w:shd w:val="clear" w:color="auto" w:fill="767171"/>
          </w:tcPr>
          <w:p w:rsidR="00304242" w:rsidRPr="0009123A" w:rsidRDefault="00304242" w:rsidP="004F6786">
            <w:pPr>
              <w:rPr>
                <w:rFonts w:ascii="Times New Roman" w:hAnsi="Times New Roman" w:cs="Times New Roman"/>
                <w:sz w:val="20"/>
              </w:rPr>
            </w:pPr>
            <w:r w:rsidRPr="0009123A">
              <w:rPr>
                <w:rFonts w:ascii="Times New Roman" w:hAnsi="Times New Roman" w:cs="Times New Roman"/>
                <w:sz w:val="20"/>
              </w:rPr>
              <w:t>x</w:t>
            </w:r>
          </w:p>
        </w:tc>
      </w:tr>
      <w:tr w:rsidR="00304242" w:rsidRPr="0009123A" w:rsidTr="004F6786">
        <w:tc>
          <w:tcPr>
            <w:tcW w:w="3475" w:type="dxa"/>
          </w:tcPr>
          <w:p w:rsidR="00304242" w:rsidRPr="0009123A" w:rsidRDefault="00304242" w:rsidP="004F6786">
            <w:pPr>
              <w:rPr>
                <w:rFonts w:ascii="Times New Roman" w:hAnsi="Times New Roman" w:cs="Times New Roman"/>
                <w:sz w:val="20"/>
              </w:rPr>
            </w:pPr>
            <w:r w:rsidRPr="0009123A">
              <w:rPr>
                <w:rFonts w:ascii="Times New Roman" w:hAnsi="Times New Roman" w:cs="Times New Roman"/>
                <w:sz w:val="20"/>
              </w:rPr>
              <w:t>Economic approaches</w:t>
            </w:r>
          </w:p>
        </w:tc>
        <w:tc>
          <w:tcPr>
            <w:tcW w:w="2347" w:type="dxa"/>
          </w:tcPr>
          <w:p w:rsidR="00304242" w:rsidRPr="0009123A" w:rsidRDefault="00304242" w:rsidP="004F6786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41" w:type="dxa"/>
            <w:shd w:val="clear" w:color="auto" w:fill="767171"/>
          </w:tcPr>
          <w:p w:rsidR="00304242" w:rsidRPr="0009123A" w:rsidRDefault="00304242" w:rsidP="004F6786">
            <w:pPr>
              <w:rPr>
                <w:rFonts w:ascii="Times New Roman" w:hAnsi="Times New Roman" w:cs="Times New Roman"/>
                <w:sz w:val="20"/>
              </w:rPr>
            </w:pPr>
            <w:r w:rsidRPr="0009123A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2057" w:type="dxa"/>
            <w:shd w:val="clear" w:color="auto" w:fill="767171"/>
          </w:tcPr>
          <w:p w:rsidR="00304242" w:rsidRPr="0009123A" w:rsidRDefault="00304242" w:rsidP="004F6786">
            <w:pPr>
              <w:rPr>
                <w:rFonts w:ascii="Times New Roman" w:hAnsi="Times New Roman" w:cs="Times New Roman"/>
                <w:sz w:val="20"/>
              </w:rPr>
            </w:pPr>
            <w:r w:rsidRPr="0009123A">
              <w:rPr>
                <w:rFonts w:ascii="Times New Roman" w:hAnsi="Times New Roman" w:cs="Times New Roman"/>
                <w:sz w:val="20"/>
              </w:rPr>
              <w:t>x</w:t>
            </w:r>
          </w:p>
        </w:tc>
      </w:tr>
      <w:tr w:rsidR="00304242" w:rsidRPr="0009123A" w:rsidTr="004F6786">
        <w:tc>
          <w:tcPr>
            <w:tcW w:w="3475" w:type="dxa"/>
          </w:tcPr>
          <w:p w:rsidR="00304242" w:rsidRPr="0009123A" w:rsidRDefault="00304242" w:rsidP="004F6786">
            <w:pPr>
              <w:rPr>
                <w:rFonts w:ascii="Times New Roman" w:hAnsi="Times New Roman" w:cs="Times New Roman"/>
                <w:sz w:val="20"/>
              </w:rPr>
            </w:pPr>
            <w:r w:rsidRPr="0009123A">
              <w:rPr>
                <w:rFonts w:ascii="Times New Roman" w:hAnsi="Times New Roman" w:cs="Times New Roman"/>
                <w:sz w:val="20"/>
              </w:rPr>
              <w:t>Multi-criteria analyses</w:t>
            </w:r>
          </w:p>
        </w:tc>
        <w:tc>
          <w:tcPr>
            <w:tcW w:w="2347" w:type="dxa"/>
            <w:shd w:val="clear" w:color="auto" w:fill="767171"/>
          </w:tcPr>
          <w:p w:rsidR="00304242" w:rsidRPr="0009123A" w:rsidRDefault="00304242" w:rsidP="004F6786">
            <w:pPr>
              <w:rPr>
                <w:rFonts w:ascii="Times New Roman" w:hAnsi="Times New Roman" w:cs="Times New Roman"/>
                <w:sz w:val="20"/>
              </w:rPr>
            </w:pPr>
            <w:r w:rsidRPr="0009123A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741" w:type="dxa"/>
            <w:shd w:val="clear" w:color="auto" w:fill="767171"/>
          </w:tcPr>
          <w:p w:rsidR="00304242" w:rsidRPr="0009123A" w:rsidRDefault="00304242" w:rsidP="004F6786">
            <w:pPr>
              <w:rPr>
                <w:rFonts w:ascii="Times New Roman" w:hAnsi="Times New Roman" w:cs="Times New Roman"/>
                <w:sz w:val="20"/>
              </w:rPr>
            </w:pPr>
            <w:r w:rsidRPr="0009123A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2057" w:type="dxa"/>
            <w:shd w:val="clear" w:color="auto" w:fill="767171"/>
          </w:tcPr>
          <w:p w:rsidR="00304242" w:rsidRPr="0009123A" w:rsidRDefault="00304242" w:rsidP="004F6786">
            <w:pPr>
              <w:rPr>
                <w:rFonts w:ascii="Times New Roman" w:hAnsi="Times New Roman" w:cs="Times New Roman"/>
                <w:sz w:val="20"/>
              </w:rPr>
            </w:pPr>
            <w:r w:rsidRPr="0009123A">
              <w:rPr>
                <w:rFonts w:ascii="Times New Roman" w:hAnsi="Times New Roman" w:cs="Times New Roman"/>
                <w:sz w:val="20"/>
              </w:rPr>
              <w:t>x</w:t>
            </w:r>
          </w:p>
        </w:tc>
      </w:tr>
      <w:tr w:rsidR="00304242" w:rsidRPr="0009123A" w:rsidTr="004F6786">
        <w:tc>
          <w:tcPr>
            <w:tcW w:w="3475" w:type="dxa"/>
          </w:tcPr>
          <w:p w:rsidR="00304242" w:rsidRPr="0009123A" w:rsidRDefault="00304242" w:rsidP="004F6786">
            <w:pPr>
              <w:rPr>
                <w:rFonts w:ascii="Times New Roman" w:hAnsi="Times New Roman" w:cs="Times New Roman"/>
                <w:sz w:val="20"/>
              </w:rPr>
            </w:pPr>
            <w:r w:rsidRPr="0009123A">
              <w:rPr>
                <w:rFonts w:ascii="Times New Roman" w:hAnsi="Times New Roman" w:cs="Times New Roman"/>
                <w:sz w:val="20"/>
              </w:rPr>
              <w:t>Case study learnings from past successes/failures</w:t>
            </w:r>
          </w:p>
        </w:tc>
        <w:tc>
          <w:tcPr>
            <w:tcW w:w="2347" w:type="dxa"/>
          </w:tcPr>
          <w:p w:rsidR="00304242" w:rsidRPr="0009123A" w:rsidRDefault="00304242" w:rsidP="004F6786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41" w:type="dxa"/>
          </w:tcPr>
          <w:p w:rsidR="00304242" w:rsidRPr="0009123A" w:rsidRDefault="00304242" w:rsidP="004F6786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7" w:type="dxa"/>
            <w:shd w:val="clear" w:color="auto" w:fill="767171"/>
          </w:tcPr>
          <w:p w:rsidR="00304242" w:rsidRPr="0009123A" w:rsidRDefault="00304242" w:rsidP="004F6786">
            <w:pPr>
              <w:rPr>
                <w:rFonts w:ascii="Times New Roman" w:hAnsi="Times New Roman" w:cs="Times New Roman"/>
              </w:rPr>
            </w:pPr>
            <w:r w:rsidRPr="0009123A">
              <w:rPr>
                <w:rFonts w:ascii="Times New Roman" w:hAnsi="Times New Roman" w:cs="Times New Roman"/>
                <w:sz w:val="20"/>
              </w:rPr>
              <w:t>x</w:t>
            </w:r>
          </w:p>
        </w:tc>
      </w:tr>
      <w:tr w:rsidR="00304242" w:rsidRPr="0009123A" w:rsidTr="004F6786">
        <w:tc>
          <w:tcPr>
            <w:tcW w:w="3475" w:type="dxa"/>
          </w:tcPr>
          <w:p w:rsidR="00304242" w:rsidRPr="0009123A" w:rsidRDefault="00304242" w:rsidP="004F6786">
            <w:pPr>
              <w:rPr>
                <w:rFonts w:ascii="Times New Roman" w:hAnsi="Times New Roman" w:cs="Times New Roman"/>
                <w:sz w:val="20"/>
              </w:rPr>
            </w:pPr>
            <w:r w:rsidRPr="0009123A">
              <w:rPr>
                <w:rFonts w:ascii="Times New Roman" w:hAnsi="Times New Roman" w:cs="Times New Roman"/>
                <w:sz w:val="20"/>
              </w:rPr>
              <w:t>Evidence synthesis</w:t>
            </w:r>
          </w:p>
        </w:tc>
        <w:tc>
          <w:tcPr>
            <w:tcW w:w="2347" w:type="dxa"/>
          </w:tcPr>
          <w:p w:rsidR="00304242" w:rsidRPr="0009123A" w:rsidRDefault="00304242" w:rsidP="004F6786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41" w:type="dxa"/>
          </w:tcPr>
          <w:p w:rsidR="00304242" w:rsidRPr="0009123A" w:rsidRDefault="00304242" w:rsidP="004F6786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7" w:type="dxa"/>
            <w:shd w:val="clear" w:color="auto" w:fill="767171"/>
          </w:tcPr>
          <w:p w:rsidR="00304242" w:rsidRPr="0009123A" w:rsidRDefault="00304242" w:rsidP="004F6786">
            <w:pPr>
              <w:rPr>
                <w:rFonts w:ascii="Times New Roman" w:hAnsi="Times New Roman" w:cs="Times New Roman"/>
                <w:sz w:val="20"/>
              </w:rPr>
            </w:pPr>
            <w:r w:rsidRPr="0009123A">
              <w:rPr>
                <w:rFonts w:ascii="Times New Roman" w:hAnsi="Times New Roman" w:cs="Times New Roman"/>
                <w:sz w:val="20"/>
              </w:rPr>
              <w:t>x</w:t>
            </w:r>
          </w:p>
        </w:tc>
      </w:tr>
      <w:tr w:rsidR="00304242" w:rsidRPr="0009123A" w:rsidTr="004F6786">
        <w:tc>
          <w:tcPr>
            <w:tcW w:w="3475" w:type="dxa"/>
          </w:tcPr>
          <w:p w:rsidR="00304242" w:rsidRPr="0009123A" w:rsidRDefault="00304242" w:rsidP="004F6786">
            <w:pPr>
              <w:rPr>
                <w:rFonts w:ascii="Times New Roman" w:hAnsi="Times New Roman" w:cs="Times New Roman"/>
                <w:sz w:val="20"/>
              </w:rPr>
            </w:pPr>
            <w:r w:rsidRPr="0009123A">
              <w:rPr>
                <w:rFonts w:ascii="Times New Roman" w:hAnsi="Times New Roman" w:cs="Times New Roman"/>
                <w:sz w:val="20"/>
              </w:rPr>
              <w:t>Best management practices</w:t>
            </w:r>
          </w:p>
        </w:tc>
        <w:tc>
          <w:tcPr>
            <w:tcW w:w="2347" w:type="dxa"/>
          </w:tcPr>
          <w:p w:rsidR="00304242" w:rsidRPr="0009123A" w:rsidRDefault="00304242" w:rsidP="004F6786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41" w:type="dxa"/>
          </w:tcPr>
          <w:p w:rsidR="00304242" w:rsidRPr="0009123A" w:rsidRDefault="00304242" w:rsidP="004F6786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7" w:type="dxa"/>
            <w:shd w:val="clear" w:color="auto" w:fill="767171"/>
          </w:tcPr>
          <w:p w:rsidR="00304242" w:rsidRPr="0009123A" w:rsidRDefault="00304242" w:rsidP="004F6786">
            <w:pPr>
              <w:rPr>
                <w:rFonts w:ascii="Times New Roman" w:hAnsi="Times New Roman" w:cs="Times New Roman"/>
                <w:sz w:val="20"/>
              </w:rPr>
            </w:pPr>
            <w:r w:rsidRPr="0009123A">
              <w:rPr>
                <w:rFonts w:ascii="Times New Roman" w:hAnsi="Times New Roman" w:cs="Times New Roman"/>
                <w:sz w:val="20"/>
              </w:rPr>
              <w:t>x</w:t>
            </w:r>
          </w:p>
        </w:tc>
      </w:tr>
    </w:tbl>
    <w:p w:rsidR="00304242" w:rsidRPr="0009123A" w:rsidRDefault="00304242" w:rsidP="00304242">
      <w:pPr>
        <w:ind w:right="240"/>
        <w:rPr>
          <w:rFonts w:ascii="Times New Roman" w:hAnsi="Times New Roman" w:cs="Times New Roman"/>
        </w:rPr>
      </w:pPr>
    </w:p>
    <w:p w:rsidR="00C8681F" w:rsidRPr="0009123A" w:rsidRDefault="0009123A" w:rsidP="00304242">
      <w:pPr>
        <w:rPr>
          <w:rFonts w:ascii="Times New Roman" w:hAnsi="Times New Roman" w:cs="Times New Roman"/>
        </w:rPr>
      </w:pPr>
    </w:p>
    <w:sectPr w:rsidR="00C8681F" w:rsidRPr="0009123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5837"/>
    <w:rsid w:val="0009123A"/>
    <w:rsid w:val="00304242"/>
    <w:rsid w:val="00455837"/>
    <w:rsid w:val="005606C8"/>
    <w:rsid w:val="007B6053"/>
    <w:rsid w:val="00DB5676"/>
    <w:rsid w:val="00F17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A8D4A42-82A6-4A23-9444-63F87D145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4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dTable1Light1">
    <w:name w:val="Grid Table 1 Light1"/>
    <w:basedOn w:val="TableNormal"/>
    <w:next w:val="GridTable1Light"/>
    <w:uiPriority w:val="46"/>
    <w:rsid w:val="00455837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">
    <w:name w:val="Grid Table 1 Light"/>
    <w:basedOn w:val="TableNormal"/>
    <w:uiPriority w:val="46"/>
    <w:rsid w:val="00455837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Caption">
    <w:name w:val="caption"/>
    <w:basedOn w:val="BodyText"/>
    <w:next w:val="BodyText"/>
    <w:uiPriority w:val="4"/>
    <w:qFormat/>
    <w:rsid w:val="00304242"/>
    <w:pPr>
      <w:keepNext/>
      <w:spacing w:before="240" w:after="12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AU" w:eastAsia="ja-JP"/>
    </w:rPr>
  </w:style>
  <w:style w:type="paragraph" w:styleId="BodyText">
    <w:name w:val="Body Text"/>
    <w:basedOn w:val="Normal"/>
    <w:link w:val="BodyTextChar"/>
    <w:uiPriority w:val="99"/>
    <w:semiHidden/>
    <w:unhideWhenUsed/>
    <w:rsid w:val="00304242"/>
  </w:style>
  <w:style w:type="character" w:customStyle="1" w:styleId="BodyTextChar">
    <w:name w:val="Body Text Char"/>
    <w:basedOn w:val="DefaultParagraphFont"/>
    <w:link w:val="BodyText"/>
    <w:uiPriority w:val="99"/>
    <w:semiHidden/>
    <w:rsid w:val="003042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nantavisai</dc:creator>
  <cp:keywords/>
  <dc:description/>
  <cp:lastModifiedBy>Tsu Ias</cp:lastModifiedBy>
  <cp:revision>3</cp:revision>
  <dcterms:created xsi:type="dcterms:W3CDTF">2023-10-23T09:34:00Z</dcterms:created>
  <dcterms:modified xsi:type="dcterms:W3CDTF">2024-01-25T02:45:00Z</dcterms:modified>
</cp:coreProperties>
</file>